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C5" w:rsidRDefault="00CE16C5" w:rsidP="00CE1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РАЙДЕР ДЛЯ НЕБОЛЬШИХ ПЛОЩАДОК, ТИПА РЕСТОРАН</w:t>
      </w:r>
    </w:p>
    <w:p w:rsidR="00CE16C5" w:rsidRDefault="00CE16C5" w:rsidP="00CE16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16C5" w:rsidRDefault="00CE16C5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6C5" w:rsidRDefault="00CE16C5" w:rsidP="00CE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Акустическая система, обеспечивающая полноценной </w:t>
      </w:r>
      <w:r w:rsidR="00CA2EA3">
        <w:rPr>
          <w:rFonts w:ascii="Times New Roman" w:hAnsi="Times New Roman" w:cs="Times New Roman"/>
          <w:sz w:val="24"/>
          <w:szCs w:val="24"/>
        </w:rPr>
        <w:t xml:space="preserve">звучание (из расчёта: примерно 3 - 5 </w:t>
      </w:r>
      <w:r>
        <w:rPr>
          <w:rFonts w:ascii="Times New Roman" w:hAnsi="Times New Roman" w:cs="Times New Roman"/>
          <w:sz w:val="24"/>
          <w:szCs w:val="24"/>
        </w:rPr>
        <w:t>кВт на 100 человек)</w:t>
      </w:r>
    </w:p>
    <w:p w:rsidR="00CE16C5" w:rsidRDefault="00CE16C5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6C5" w:rsidRDefault="00CE16C5" w:rsidP="00CE16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FOH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CONSOLE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16C5" w:rsidRDefault="00CE16C5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4669" w:rsidRDefault="00CE16C5" w:rsidP="00EB46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Пульт минимум 16 каналов </w:t>
      </w:r>
      <w:r>
        <w:rPr>
          <w:rFonts w:ascii="Times New Roman" w:hAnsi="Times New Roman" w:cs="Times New Roman"/>
          <w:sz w:val="24"/>
          <w:szCs w:val="24"/>
        </w:rPr>
        <w:t xml:space="preserve">класса не ниже </w:t>
      </w:r>
      <w:r>
        <w:rPr>
          <w:rFonts w:ascii="Times New Roman" w:hAnsi="Times New Roman" w:cs="Times New Roman"/>
          <w:sz w:val="24"/>
          <w:szCs w:val="24"/>
          <w:lang w:val="en-US"/>
        </w:rPr>
        <w:t>YAMAHA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Allen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>Heath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Soundcraft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любой другой, аналогичный по качеству передачи сигнала. </w:t>
      </w:r>
    </w:p>
    <w:p w:rsidR="00CE16C5" w:rsidRDefault="00CE16C5" w:rsidP="00EB46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4669">
        <w:rPr>
          <w:rFonts w:ascii="Times New Roman" w:hAnsi="Times New Roman" w:cs="Times New Roman"/>
          <w:b/>
          <w:sz w:val="24"/>
          <w:szCs w:val="24"/>
        </w:rPr>
        <w:t>Конфигурация пульта:</w:t>
      </w:r>
      <w:r>
        <w:rPr>
          <w:rFonts w:ascii="Times New Roman" w:hAnsi="Times New Roman" w:cs="Times New Roman"/>
          <w:sz w:val="24"/>
          <w:szCs w:val="24"/>
        </w:rPr>
        <w:t xml:space="preserve"> эквалайзер на каждом канале не менее трёх полос, одна средняя полоса - параметрическая, 4 </w:t>
      </w:r>
      <w:r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CE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fader</w:t>
      </w:r>
      <w:r w:rsidRPr="00CE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AUX</w:t>
      </w:r>
      <w:r w:rsidRPr="00CE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отбора. Обработка (</w:t>
      </w:r>
      <w:r>
        <w:rPr>
          <w:rFonts w:ascii="Times New Roman" w:hAnsi="Times New Roman" w:cs="Times New Roman"/>
          <w:sz w:val="24"/>
          <w:szCs w:val="24"/>
          <w:lang w:val="en-US"/>
        </w:rPr>
        <w:t>reverb</w:t>
      </w:r>
      <w:r w:rsidRPr="00CE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hall</w:t>
      </w:r>
      <w:r>
        <w:rPr>
          <w:rFonts w:ascii="Times New Roman" w:hAnsi="Times New Roman" w:cs="Times New Roman"/>
          <w:sz w:val="24"/>
          <w:szCs w:val="24"/>
        </w:rPr>
        <w:t>) встроенная, на пульте или внешняя.</w:t>
      </w:r>
    </w:p>
    <w:p w:rsidR="00CE16C5" w:rsidRDefault="00CE16C5" w:rsidP="00EB466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Желательно наличие эквализации мониторных линий и порталов.</w:t>
      </w:r>
    </w:p>
    <w:p w:rsidR="00CE16C5" w:rsidRDefault="00CE16C5" w:rsidP="00CE16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16C5" w:rsidRDefault="00CE16C5" w:rsidP="00CE16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16C5" w:rsidRDefault="00CE16C5" w:rsidP="00CE16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STAGE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16C5" w:rsidRDefault="00CE16C5" w:rsidP="00CE16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2509" w:rsidRDefault="00CE16C5" w:rsidP="007B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(четыре) линии мониторов. </w:t>
      </w:r>
    </w:p>
    <w:p w:rsidR="007B2509" w:rsidRDefault="00CE16C5" w:rsidP="007B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линия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b/>
          <w:sz w:val="24"/>
          <w:szCs w:val="24"/>
        </w:rPr>
        <w:t xml:space="preserve"> 1): </w:t>
      </w:r>
      <w:r>
        <w:rPr>
          <w:rFonts w:ascii="Times New Roman" w:hAnsi="Times New Roman" w:cs="Times New Roman"/>
          <w:sz w:val="24"/>
          <w:szCs w:val="24"/>
        </w:rPr>
        <w:t xml:space="preserve">вокалист - система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ear</w:t>
      </w:r>
      <w:r w:rsidRPr="00CE16C5">
        <w:rPr>
          <w:rFonts w:ascii="Times New Roman" w:hAnsi="Times New Roman" w:cs="Times New Roman"/>
          <w:sz w:val="24"/>
          <w:szCs w:val="24"/>
        </w:rPr>
        <w:t xml:space="preserve"> </w:t>
      </w:r>
      <w:r w:rsidR="003436E8">
        <w:rPr>
          <w:rFonts w:ascii="Times New Roman" w:hAnsi="Times New Roman" w:cs="Times New Roman"/>
          <w:sz w:val="24"/>
          <w:szCs w:val="24"/>
        </w:rPr>
        <w:t>(привозим с собой).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509" w:rsidRDefault="00CE16C5" w:rsidP="007B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линия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b/>
          <w:sz w:val="24"/>
          <w:szCs w:val="24"/>
        </w:rPr>
        <w:t xml:space="preserve"> 2): </w:t>
      </w:r>
      <w:r w:rsidR="007B2509">
        <w:rPr>
          <w:rFonts w:ascii="Times New Roman" w:hAnsi="Times New Roman" w:cs="Times New Roman"/>
          <w:sz w:val="24"/>
          <w:szCs w:val="24"/>
        </w:rPr>
        <w:t>клавиши - 1 (один) монитор</w:t>
      </w:r>
      <w:r w:rsidR="003436E8">
        <w:rPr>
          <w:rFonts w:ascii="Times New Roman" w:hAnsi="Times New Roman" w:cs="Times New Roman"/>
          <w:sz w:val="24"/>
          <w:szCs w:val="24"/>
        </w:rPr>
        <w:t>.</w:t>
      </w:r>
    </w:p>
    <w:p w:rsidR="007B2509" w:rsidRDefault="00CE16C5" w:rsidP="007B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Третья линия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b/>
          <w:sz w:val="24"/>
          <w:szCs w:val="24"/>
        </w:rPr>
        <w:t xml:space="preserve"> 3): </w:t>
      </w:r>
      <w:r>
        <w:rPr>
          <w:rFonts w:ascii="Times New Roman" w:hAnsi="Times New Roman" w:cs="Times New Roman"/>
          <w:sz w:val="24"/>
          <w:szCs w:val="24"/>
        </w:rPr>
        <w:t>басист - 1 (один) монитор, басовый комбоусилитель (от 150 до 300 Вт по согласованию)</w:t>
      </w:r>
      <w:r w:rsidR="003436E8">
        <w:rPr>
          <w:rFonts w:ascii="Times New Roman" w:hAnsi="Times New Roman" w:cs="Times New Roman"/>
          <w:sz w:val="24"/>
          <w:szCs w:val="24"/>
        </w:rPr>
        <w:t>.</w:t>
      </w:r>
    </w:p>
    <w:p w:rsidR="00CE16C5" w:rsidRDefault="00CE16C5" w:rsidP="007B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Четвёртая линия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b/>
          <w:sz w:val="24"/>
          <w:szCs w:val="24"/>
        </w:rPr>
        <w:t xml:space="preserve"> 4):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57F" w:rsidRPr="005B1633">
        <w:rPr>
          <w:rFonts w:ascii="Times New Roman" w:hAnsi="Times New Roman" w:cs="Times New Roman"/>
          <w:sz w:val="24"/>
          <w:szCs w:val="24"/>
        </w:rPr>
        <w:t>барабанщик</w:t>
      </w:r>
      <w:r w:rsidR="0088557F">
        <w:rPr>
          <w:rFonts w:ascii="Times New Roman" w:hAnsi="Times New Roman" w:cs="Times New Roman"/>
          <w:sz w:val="24"/>
          <w:szCs w:val="24"/>
        </w:rPr>
        <w:t xml:space="preserve"> - монитор не ставится, протягивается только </w:t>
      </w:r>
      <w:r w:rsidR="0088557F">
        <w:rPr>
          <w:rFonts w:ascii="Times New Roman" w:hAnsi="Times New Roman" w:cs="Times New Roman"/>
          <w:sz w:val="24"/>
          <w:szCs w:val="24"/>
          <w:lang w:val="en-US"/>
        </w:rPr>
        <w:t>XLR</w:t>
      </w:r>
      <w:r w:rsidR="0088557F" w:rsidRPr="005B1633">
        <w:rPr>
          <w:rFonts w:ascii="Times New Roman" w:hAnsi="Times New Roman" w:cs="Times New Roman"/>
          <w:sz w:val="24"/>
          <w:szCs w:val="24"/>
        </w:rPr>
        <w:t xml:space="preserve"> </w:t>
      </w:r>
      <w:r w:rsidR="0088557F">
        <w:rPr>
          <w:rFonts w:ascii="Times New Roman" w:hAnsi="Times New Roman" w:cs="Times New Roman"/>
          <w:sz w:val="24"/>
          <w:szCs w:val="24"/>
        </w:rPr>
        <w:t>кабель</w:t>
      </w:r>
      <w:r w:rsidR="004450A3" w:rsidRPr="004450A3">
        <w:rPr>
          <w:rFonts w:ascii="Times New Roman" w:hAnsi="Times New Roman" w:cs="Times New Roman"/>
          <w:sz w:val="24"/>
          <w:szCs w:val="24"/>
        </w:rPr>
        <w:t xml:space="preserve"> </w:t>
      </w:r>
      <w:r w:rsidR="004450A3">
        <w:rPr>
          <w:rFonts w:ascii="Times New Roman" w:hAnsi="Times New Roman" w:cs="Times New Roman"/>
          <w:sz w:val="24"/>
          <w:szCs w:val="24"/>
        </w:rPr>
        <w:t xml:space="preserve">от </w:t>
      </w:r>
      <w:r w:rsidR="004450A3">
        <w:rPr>
          <w:rFonts w:ascii="Times New Roman" w:hAnsi="Times New Roman" w:cs="Times New Roman"/>
          <w:sz w:val="24"/>
          <w:szCs w:val="24"/>
          <w:lang w:val="en-US"/>
        </w:rPr>
        <w:t>Aux</w:t>
      </w:r>
      <w:r w:rsidR="004450A3" w:rsidRPr="004450A3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CE16C5" w:rsidRDefault="00CE16C5" w:rsidP="007B25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Мониторы, мощностью не менее 250 Вт каждый.</w:t>
      </w:r>
    </w:p>
    <w:p w:rsidR="00CE16C5" w:rsidRDefault="00CE16C5" w:rsidP="00CE16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16C5" w:rsidRDefault="003436E8" w:rsidP="00CE16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Барабанщик</w:t>
      </w:r>
      <w:r w:rsidR="00CE16C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1AF8" w:rsidRDefault="00591AF8" w:rsidP="00591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Резиновое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ковролиновое</w:t>
      </w:r>
      <w:proofErr w:type="spellEnd"/>
      <w:r w:rsidR="0035752D">
        <w:rPr>
          <w:rFonts w:ascii="Times New Roman" w:hAnsi="Times New Roman" w:cs="Times New Roman"/>
          <w:sz w:val="24"/>
          <w:szCs w:val="24"/>
        </w:rPr>
        <w:t xml:space="preserve"> покрытие 1,5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5752D">
        <w:rPr>
          <w:rFonts w:ascii="Times New Roman" w:hAnsi="Times New Roman" w:cs="Times New Roman"/>
          <w:sz w:val="24"/>
          <w:szCs w:val="24"/>
        </w:rPr>
        <w:t>1,5м</w:t>
      </w:r>
      <w:r w:rsidRPr="00591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электронной барабанной установ</w:t>
      </w:r>
      <w:r w:rsidR="00AE5BC5">
        <w:rPr>
          <w:rFonts w:ascii="Times New Roman" w:hAnsi="Times New Roman" w:cs="Times New Roman"/>
          <w:sz w:val="24"/>
          <w:szCs w:val="24"/>
        </w:rPr>
        <w:t>ки (установку привозим с собой)</w:t>
      </w:r>
      <w:r w:rsidR="003436E8">
        <w:rPr>
          <w:rFonts w:ascii="Times New Roman" w:hAnsi="Times New Roman" w:cs="Times New Roman"/>
          <w:sz w:val="24"/>
          <w:szCs w:val="24"/>
        </w:rPr>
        <w:t>.</w:t>
      </w:r>
    </w:p>
    <w:p w:rsidR="00591AF8" w:rsidRDefault="00591AF8" w:rsidP="00591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Регулируемый</w:t>
      </w:r>
      <w:r w:rsidR="00AE5BC5">
        <w:rPr>
          <w:rFonts w:ascii="Times New Roman" w:hAnsi="Times New Roman" w:cs="Times New Roman"/>
          <w:sz w:val="24"/>
          <w:szCs w:val="24"/>
        </w:rPr>
        <w:t xml:space="preserve"> по высоте стул для барабанщика</w:t>
      </w:r>
      <w:r w:rsidR="003436E8">
        <w:rPr>
          <w:rFonts w:ascii="Times New Roman" w:hAnsi="Times New Roman" w:cs="Times New Roman"/>
          <w:sz w:val="24"/>
          <w:szCs w:val="24"/>
        </w:rPr>
        <w:t>.</w:t>
      </w:r>
    </w:p>
    <w:p w:rsidR="00591AF8" w:rsidRDefault="00CE16C5" w:rsidP="00591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(две) стереопары (</w:t>
      </w:r>
      <w:r>
        <w:rPr>
          <w:rFonts w:ascii="Times New Roman" w:hAnsi="Times New Roman" w:cs="Times New Roman"/>
          <w:sz w:val="24"/>
          <w:szCs w:val="24"/>
          <w:lang w:val="en-US"/>
        </w:rPr>
        <w:t>jack</w:t>
      </w:r>
      <w:r w:rsidR="00AE5BC5">
        <w:rPr>
          <w:rFonts w:ascii="Times New Roman" w:hAnsi="Times New Roman" w:cs="Times New Roman"/>
          <w:sz w:val="24"/>
          <w:szCs w:val="24"/>
        </w:rPr>
        <w:t>)</w:t>
      </w:r>
      <w:r w:rsidR="003436E8">
        <w:rPr>
          <w:rFonts w:ascii="Times New Roman" w:hAnsi="Times New Roman" w:cs="Times New Roman"/>
          <w:sz w:val="24"/>
          <w:szCs w:val="24"/>
        </w:rPr>
        <w:t>.</w:t>
      </w:r>
    </w:p>
    <w:p w:rsidR="00591AF8" w:rsidRDefault="00CE16C5" w:rsidP="00591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(четыре) -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Pr="00CE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(или 2 (два) двухканальных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="00AE5BC5">
        <w:rPr>
          <w:rFonts w:ascii="Times New Roman" w:hAnsi="Times New Roman" w:cs="Times New Roman"/>
          <w:sz w:val="24"/>
          <w:szCs w:val="24"/>
        </w:rPr>
        <w:t>)</w:t>
      </w:r>
      <w:r w:rsidR="00343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AF8" w:rsidRDefault="00CE16C5" w:rsidP="00591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 w:rsidRPr="00CE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E5BC5">
        <w:rPr>
          <w:rFonts w:ascii="Times New Roman" w:hAnsi="Times New Roman" w:cs="Times New Roman"/>
          <w:sz w:val="24"/>
          <w:szCs w:val="24"/>
        </w:rPr>
        <w:t>абель для подключения микрофона</w:t>
      </w:r>
      <w:r w:rsidR="00343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6C5" w:rsidRPr="0088557F" w:rsidRDefault="00CE16C5" w:rsidP="00885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(один)  микрофон на стойке типа "журавль":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Senheiser</w:t>
      </w:r>
      <w:proofErr w:type="spellEnd"/>
      <w:r w:rsidRPr="00CE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855,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845,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Shure</w:t>
      </w:r>
      <w:proofErr w:type="spellEnd"/>
      <w:r w:rsidRPr="00CE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Beta</w:t>
      </w:r>
      <w:r>
        <w:rPr>
          <w:rFonts w:ascii="Times New Roman" w:hAnsi="Times New Roman" w:cs="Times New Roman"/>
          <w:sz w:val="24"/>
          <w:szCs w:val="24"/>
        </w:rPr>
        <w:t xml:space="preserve"> 58, </w:t>
      </w:r>
      <w:r>
        <w:rPr>
          <w:rFonts w:ascii="Times New Roman" w:hAnsi="Times New Roman" w:cs="Times New Roman"/>
          <w:sz w:val="24"/>
          <w:szCs w:val="24"/>
          <w:lang w:val="en-US"/>
        </w:rPr>
        <w:t>SM</w:t>
      </w:r>
      <w:r w:rsidR="00AE5BC5">
        <w:rPr>
          <w:rFonts w:ascii="Times New Roman" w:hAnsi="Times New Roman" w:cs="Times New Roman"/>
          <w:sz w:val="24"/>
          <w:szCs w:val="24"/>
        </w:rPr>
        <w:t xml:space="preserve"> 58</w:t>
      </w:r>
      <w:r w:rsidR="003436E8">
        <w:rPr>
          <w:rFonts w:ascii="Times New Roman" w:hAnsi="Times New Roman" w:cs="Times New Roman"/>
          <w:sz w:val="24"/>
          <w:szCs w:val="24"/>
        </w:rPr>
        <w:t>.</w:t>
      </w:r>
    </w:p>
    <w:p w:rsidR="00CE16C5" w:rsidRDefault="00CE16C5" w:rsidP="00CE16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16C5" w:rsidRDefault="00CE16C5" w:rsidP="00CE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Клавиши: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147" w:rsidRDefault="00CE16C5" w:rsidP="007B11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(два) </w:t>
      </w:r>
      <w:r>
        <w:rPr>
          <w:rFonts w:ascii="Times New Roman" w:hAnsi="Times New Roman" w:cs="Times New Roman"/>
          <w:sz w:val="24"/>
          <w:szCs w:val="24"/>
          <w:lang w:val="en-US"/>
        </w:rPr>
        <w:t>jack</w:t>
      </w:r>
      <w:r w:rsidRPr="00CE16C5">
        <w:rPr>
          <w:rFonts w:ascii="Times New Roman" w:hAnsi="Times New Roman" w:cs="Times New Roman"/>
          <w:sz w:val="24"/>
          <w:szCs w:val="24"/>
        </w:rPr>
        <w:t xml:space="preserve"> </w:t>
      </w:r>
      <w:r w:rsidR="00AE5BC5">
        <w:rPr>
          <w:rFonts w:ascii="Times New Roman" w:hAnsi="Times New Roman" w:cs="Times New Roman"/>
          <w:sz w:val="24"/>
          <w:szCs w:val="24"/>
        </w:rPr>
        <w:t>для клавиш</w:t>
      </w:r>
      <w:r w:rsidR="005C45EC">
        <w:rPr>
          <w:rFonts w:ascii="Times New Roman" w:hAnsi="Times New Roman" w:cs="Times New Roman"/>
          <w:sz w:val="24"/>
          <w:szCs w:val="24"/>
        </w:rPr>
        <w:t>.</w:t>
      </w:r>
      <w:r w:rsidR="00884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147" w:rsidRDefault="00884E43" w:rsidP="007B11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(два) -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566F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Pr="0056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(или 1 (один) двухканальный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566F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Pr="00566F6D">
        <w:rPr>
          <w:rFonts w:ascii="Times New Roman" w:hAnsi="Times New Roman" w:cs="Times New Roman"/>
          <w:sz w:val="24"/>
          <w:szCs w:val="24"/>
        </w:rPr>
        <w:t>)</w:t>
      </w:r>
      <w:r w:rsidR="00CE16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147" w:rsidRDefault="00CE16C5" w:rsidP="007B11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 w:rsidRPr="00CE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E5BC5">
        <w:rPr>
          <w:rFonts w:ascii="Times New Roman" w:hAnsi="Times New Roman" w:cs="Times New Roman"/>
          <w:sz w:val="24"/>
          <w:szCs w:val="24"/>
        </w:rPr>
        <w:t>абель для подключения микрофона</w:t>
      </w:r>
      <w:r w:rsidR="005C4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147" w:rsidRDefault="00CE16C5" w:rsidP="007B11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(один)  микрофон на стойке типа "журавль":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Senheiser</w:t>
      </w:r>
      <w:proofErr w:type="spellEnd"/>
      <w:r w:rsidRPr="00CE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855,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845,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Shure</w:t>
      </w:r>
      <w:proofErr w:type="spellEnd"/>
      <w:r w:rsidRPr="00CE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Beta</w:t>
      </w:r>
      <w:r>
        <w:rPr>
          <w:rFonts w:ascii="Times New Roman" w:hAnsi="Times New Roman" w:cs="Times New Roman"/>
          <w:sz w:val="24"/>
          <w:szCs w:val="24"/>
        </w:rPr>
        <w:t xml:space="preserve"> 58, </w:t>
      </w:r>
      <w:r>
        <w:rPr>
          <w:rFonts w:ascii="Times New Roman" w:hAnsi="Times New Roman" w:cs="Times New Roman"/>
          <w:sz w:val="24"/>
          <w:szCs w:val="24"/>
          <w:lang w:val="en-US"/>
        </w:rPr>
        <w:t>SM</w:t>
      </w:r>
      <w:r w:rsidR="00AE5BC5">
        <w:rPr>
          <w:rFonts w:ascii="Times New Roman" w:hAnsi="Times New Roman" w:cs="Times New Roman"/>
          <w:sz w:val="24"/>
          <w:szCs w:val="24"/>
        </w:rPr>
        <w:t xml:space="preserve"> 58. 1 (один) монитор</w:t>
      </w:r>
      <w:r w:rsidR="005C45EC">
        <w:rPr>
          <w:rFonts w:ascii="Times New Roman" w:hAnsi="Times New Roman" w:cs="Times New Roman"/>
          <w:sz w:val="24"/>
          <w:szCs w:val="24"/>
        </w:rPr>
        <w:t>.</w:t>
      </w:r>
      <w:r w:rsidR="00566F6D" w:rsidRPr="00566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6C5" w:rsidRDefault="00566F6D" w:rsidP="007B11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Синтезатор </w:t>
      </w:r>
      <w:proofErr w:type="spellStart"/>
      <w:r w:rsidRPr="00566F6D">
        <w:rPr>
          <w:rFonts w:ascii="Times New Roman" w:hAnsi="Times New Roman" w:cs="Times New Roman"/>
          <w:b/>
          <w:sz w:val="24"/>
          <w:szCs w:val="24"/>
          <w:lang w:val="en-US"/>
        </w:rPr>
        <w:t>Korg</w:t>
      </w:r>
      <w:proofErr w:type="spellEnd"/>
      <w:r w:rsidRPr="00566F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F6D">
        <w:rPr>
          <w:rFonts w:ascii="Times New Roman" w:hAnsi="Times New Roman" w:cs="Times New Roman"/>
          <w:b/>
          <w:sz w:val="24"/>
          <w:szCs w:val="24"/>
          <w:lang w:val="en-US"/>
        </w:rPr>
        <w:t>Krome</w:t>
      </w:r>
      <w:proofErr w:type="spellEnd"/>
      <w:r w:rsidRPr="00566F6D">
        <w:rPr>
          <w:rFonts w:ascii="Times New Roman" w:hAnsi="Times New Roman" w:cs="Times New Roman"/>
          <w:b/>
          <w:sz w:val="24"/>
          <w:szCs w:val="24"/>
        </w:rPr>
        <w:t>-61</w:t>
      </w:r>
      <w:r w:rsidRPr="0056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566F6D">
        <w:rPr>
          <w:rFonts w:ascii="Times New Roman" w:hAnsi="Times New Roman" w:cs="Times New Roman"/>
          <w:b/>
          <w:sz w:val="24"/>
          <w:szCs w:val="24"/>
          <w:lang w:val="en-US"/>
        </w:rPr>
        <w:t>Korg</w:t>
      </w:r>
      <w:proofErr w:type="spellEnd"/>
      <w:r w:rsidRPr="0056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F6D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566F6D">
        <w:rPr>
          <w:rFonts w:ascii="Times New Roman" w:hAnsi="Times New Roman" w:cs="Times New Roman"/>
          <w:b/>
          <w:sz w:val="24"/>
          <w:szCs w:val="24"/>
        </w:rPr>
        <w:t>50-61</w:t>
      </w:r>
      <w:r w:rsidRPr="00566F6D">
        <w:rPr>
          <w:rFonts w:ascii="Times New Roman" w:hAnsi="Times New Roman" w:cs="Times New Roman"/>
          <w:sz w:val="24"/>
          <w:szCs w:val="24"/>
        </w:rPr>
        <w:t xml:space="preserve"> </w:t>
      </w:r>
      <w:r w:rsidR="00AE5BC5">
        <w:rPr>
          <w:rFonts w:ascii="Times New Roman" w:hAnsi="Times New Roman" w:cs="Times New Roman"/>
          <w:sz w:val="24"/>
          <w:szCs w:val="24"/>
        </w:rPr>
        <w:t>(по согласованию)</w:t>
      </w:r>
      <w:r w:rsidR="005C45EC">
        <w:rPr>
          <w:rFonts w:ascii="Times New Roman" w:hAnsi="Times New Roman" w:cs="Times New Roman"/>
          <w:sz w:val="24"/>
          <w:szCs w:val="24"/>
        </w:rPr>
        <w:t>.</w:t>
      </w:r>
    </w:p>
    <w:p w:rsidR="00025C17" w:rsidRPr="00566F6D" w:rsidRDefault="00BC659F" w:rsidP="007B11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025C17">
        <w:rPr>
          <w:rFonts w:ascii="Times New Roman" w:hAnsi="Times New Roman" w:cs="Times New Roman"/>
          <w:sz w:val="24"/>
          <w:szCs w:val="24"/>
        </w:rPr>
        <w:t>тойка</w:t>
      </w:r>
      <w:proofErr w:type="spellEnd"/>
      <w:r w:rsidR="00025C17">
        <w:rPr>
          <w:rFonts w:ascii="Times New Roman" w:hAnsi="Times New Roman" w:cs="Times New Roman"/>
          <w:sz w:val="24"/>
          <w:szCs w:val="24"/>
        </w:rPr>
        <w:t xml:space="preserve"> под клавиши, регулируемая по высоте</w:t>
      </w:r>
      <w:r w:rsidR="005C45EC">
        <w:rPr>
          <w:rFonts w:ascii="Times New Roman" w:hAnsi="Times New Roman" w:cs="Times New Roman"/>
          <w:sz w:val="24"/>
          <w:szCs w:val="24"/>
        </w:rPr>
        <w:t>.</w:t>
      </w:r>
    </w:p>
    <w:p w:rsidR="00CE16C5" w:rsidRDefault="00CE16C5" w:rsidP="00CE16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16C5" w:rsidRDefault="00CE16C5" w:rsidP="00CE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Басист: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E8A" w:rsidRDefault="005E1E8A" w:rsidP="005E1E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(один) монитор</w:t>
      </w:r>
      <w:r w:rsidR="005C45EC">
        <w:rPr>
          <w:rFonts w:ascii="Times New Roman" w:hAnsi="Times New Roman" w:cs="Times New Roman"/>
          <w:sz w:val="24"/>
          <w:szCs w:val="24"/>
        </w:rPr>
        <w:t>.</w:t>
      </w:r>
      <w:r w:rsidR="00CE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E8A" w:rsidRDefault="005E1E8A" w:rsidP="005E1E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E16C5">
        <w:rPr>
          <w:rFonts w:ascii="Times New Roman" w:hAnsi="Times New Roman" w:cs="Times New Roman"/>
          <w:sz w:val="24"/>
          <w:szCs w:val="24"/>
        </w:rPr>
        <w:t>асовый комбоусилитель (от</w:t>
      </w:r>
      <w:r>
        <w:rPr>
          <w:rFonts w:ascii="Times New Roman" w:hAnsi="Times New Roman" w:cs="Times New Roman"/>
          <w:sz w:val="24"/>
          <w:szCs w:val="24"/>
        </w:rPr>
        <w:t xml:space="preserve"> 150 до 300 Вт по согласованию)</w:t>
      </w:r>
      <w:r w:rsidR="005C45EC">
        <w:rPr>
          <w:rFonts w:ascii="Times New Roman" w:hAnsi="Times New Roman" w:cs="Times New Roman"/>
          <w:sz w:val="24"/>
          <w:szCs w:val="24"/>
        </w:rPr>
        <w:t>.</w:t>
      </w:r>
    </w:p>
    <w:p w:rsidR="00762523" w:rsidRPr="00762523" w:rsidRDefault="00CE16C5" w:rsidP="007625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(один)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="005C45EC">
        <w:rPr>
          <w:rFonts w:ascii="Times New Roman" w:hAnsi="Times New Roman" w:cs="Times New Roman"/>
          <w:sz w:val="24"/>
          <w:szCs w:val="24"/>
        </w:rPr>
        <w:t>.</w:t>
      </w:r>
    </w:p>
    <w:p w:rsidR="00762523" w:rsidRPr="00762523" w:rsidRDefault="00762523" w:rsidP="007625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Стойка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бас-гитары</w:t>
      </w:r>
      <w:proofErr w:type="spellEnd"/>
    </w:p>
    <w:p w:rsidR="00CE16C5" w:rsidRDefault="00CE16C5" w:rsidP="00CE16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2523" w:rsidRDefault="00762523" w:rsidP="00CE16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2523" w:rsidRDefault="00762523" w:rsidP="00CE16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16C5" w:rsidRDefault="00CE16C5" w:rsidP="00CE16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Лидер-вокал: </w:t>
      </w:r>
    </w:p>
    <w:p w:rsidR="00CB4FBE" w:rsidRDefault="00CE16C5" w:rsidP="00CB4F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(один) микрофон на стойке для солиста типа "журавль":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Senheiser</w:t>
      </w:r>
      <w:proofErr w:type="spellEnd"/>
      <w:r w:rsidRPr="00CE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855,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845,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Shure</w:t>
      </w:r>
      <w:proofErr w:type="spellEnd"/>
      <w:r w:rsidRPr="00CE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Beta</w:t>
      </w:r>
      <w:r>
        <w:rPr>
          <w:rFonts w:ascii="Times New Roman" w:hAnsi="Times New Roman" w:cs="Times New Roman"/>
          <w:sz w:val="24"/>
          <w:szCs w:val="24"/>
        </w:rPr>
        <w:t xml:space="preserve"> 58, </w:t>
      </w:r>
      <w:r>
        <w:rPr>
          <w:rFonts w:ascii="Times New Roman" w:hAnsi="Times New Roman" w:cs="Times New Roman"/>
          <w:sz w:val="24"/>
          <w:szCs w:val="24"/>
          <w:lang w:val="en-US"/>
        </w:rPr>
        <w:t>SM</w:t>
      </w:r>
      <w:r w:rsidR="00CB4FBE">
        <w:rPr>
          <w:rFonts w:ascii="Times New Roman" w:hAnsi="Times New Roman" w:cs="Times New Roman"/>
          <w:sz w:val="24"/>
          <w:szCs w:val="24"/>
        </w:rPr>
        <w:t xml:space="preserve"> 58</w:t>
      </w:r>
      <w:r w:rsidR="005C45EC">
        <w:rPr>
          <w:rFonts w:ascii="Times New Roman" w:hAnsi="Times New Roman" w:cs="Times New Roman"/>
          <w:sz w:val="24"/>
          <w:szCs w:val="24"/>
        </w:rPr>
        <w:t>.</w:t>
      </w:r>
    </w:p>
    <w:p w:rsidR="00CB4FBE" w:rsidRDefault="00CE16C5" w:rsidP="00CB4F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(три) </w:t>
      </w:r>
      <w:r>
        <w:rPr>
          <w:rFonts w:ascii="Times New Roman" w:hAnsi="Times New Roman" w:cs="Times New Roman"/>
          <w:sz w:val="24"/>
          <w:szCs w:val="24"/>
          <w:lang w:val="en-US"/>
        </w:rPr>
        <w:t>jack</w:t>
      </w:r>
      <w:r w:rsidRPr="00CE16C5">
        <w:rPr>
          <w:rFonts w:ascii="Times New Roman" w:hAnsi="Times New Roman" w:cs="Times New Roman"/>
          <w:sz w:val="24"/>
          <w:szCs w:val="24"/>
        </w:rPr>
        <w:t xml:space="preserve"> </w:t>
      </w:r>
      <w:r w:rsidR="00CB4FBE">
        <w:rPr>
          <w:rFonts w:ascii="Times New Roman" w:hAnsi="Times New Roman" w:cs="Times New Roman"/>
          <w:sz w:val="24"/>
          <w:szCs w:val="24"/>
        </w:rPr>
        <w:t>для электрогитары</w:t>
      </w:r>
      <w:r w:rsidR="005C45EC">
        <w:rPr>
          <w:rFonts w:ascii="Times New Roman" w:hAnsi="Times New Roman" w:cs="Times New Roman"/>
          <w:sz w:val="24"/>
          <w:szCs w:val="24"/>
        </w:rPr>
        <w:t>.</w:t>
      </w:r>
    </w:p>
    <w:p w:rsidR="00CB4FBE" w:rsidRDefault="00645A9F" w:rsidP="00CB4F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65DD">
        <w:rPr>
          <w:rFonts w:ascii="Times New Roman" w:hAnsi="Times New Roman" w:cs="Times New Roman"/>
          <w:sz w:val="24"/>
          <w:szCs w:val="24"/>
        </w:rPr>
        <w:t xml:space="preserve"> (один)</w:t>
      </w:r>
      <w:r w:rsidR="00CE16C5">
        <w:rPr>
          <w:rFonts w:ascii="Times New Roman" w:hAnsi="Times New Roman" w:cs="Times New Roman"/>
          <w:sz w:val="24"/>
          <w:szCs w:val="24"/>
        </w:rPr>
        <w:t xml:space="preserve"> </w:t>
      </w:r>
      <w:r w:rsidR="00CE16C5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CE16C5">
        <w:rPr>
          <w:rFonts w:ascii="Times New Roman" w:hAnsi="Times New Roman" w:cs="Times New Roman"/>
          <w:sz w:val="24"/>
          <w:szCs w:val="24"/>
        </w:rPr>
        <w:t>-</w:t>
      </w:r>
      <w:r w:rsidR="00CE16C5">
        <w:rPr>
          <w:rFonts w:ascii="Times New Roman" w:hAnsi="Times New Roman" w:cs="Times New Roman"/>
          <w:sz w:val="24"/>
          <w:szCs w:val="24"/>
          <w:lang w:val="en-US"/>
        </w:rPr>
        <w:t>box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FBE" w:rsidRDefault="00CE16C5" w:rsidP="00CB4F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полу, возле микрофонной стойки, делается разрыв (</w:t>
      </w: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>
        <w:rPr>
          <w:rFonts w:ascii="Times New Roman" w:hAnsi="Times New Roman" w:cs="Times New Roman"/>
          <w:sz w:val="24"/>
          <w:szCs w:val="24"/>
        </w:rPr>
        <w:t>) для включения напо</w:t>
      </w:r>
      <w:r w:rsidR="00CB4FBE">
        <w:rPr>
          <w:rFonts w:ascii="Times New Roman" w:hAnsi="Times New Roman" w:cs="Times New Roman"/>
          <w:sz w:val="24"/>
          <w:szCs w:val="24"/>
        </w:rPr>
        <w:t>льного вокального процессора</w:t>
      </w:r>
      <w:r w:rsidR="005C45EC">
        <w:rPr>
          <w:rFonts w:ascii="Times New Roman" w:hAnsi="Times New Roman" w:cs="Times New Roman"/>
          <w:sz w:val="24"/>
          <w:szCs w:val="24"/>
        </w:rPr>
        <w:t>.</w:t>
      </w:r>
    </w:p>
    <w:p w:rsidR="00CE16C5" w:rsidRDefault="00BA7AF9" w:rsidP="00CB4F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Вентилятор для дым машины.</w:t>
      </w:r>
    </w:p>
    <w:p w:rsidR="00F109CF" w:rsidRDefault="00F109CF" w:rsidP="00CB4F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Стойка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электро-гитары</w:t>
      </w:r>
      <w:proofErr w:type="spellEnd"/>
    </w:p>
    <w:p w:rsidR="00CE16C5" w:rsidRDefault="00CE16C5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6C5" w:rsidRDefault="005A128B" w:rsidP="00CE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16C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CE16C5">
        <w:rPr>
          <w:rFonts w:ascii="Times New Roman" w:hAnsi="Times New Roman" w:cs="Times New Roman"/>
          <w:sz w:val="24"/>
          <w:szCs w:val="24"/>
        </w:rPr>
        <w:t>) сетевых удлини</w:t>
      </w:r>
      <w:r w:rsidR="009E229A">
        <w:rPr>
          <w:rFonts w:ascii="Times New Roman" w:hAnsi="Times New Roman" w:cs="Times New Roman"/>
          <w:sz w:val="24"/>
          <w:szCs w:val="24"/>
        </w:rPr>
        <w:t xml:space="preserve">теля для подключения оборудования </w:t>
      </w:r>
      <w:r w:rsidR="00CE16C5">
        <w:rPr>
          <w:rFonts w:ascii="Times New Roman" w:hAnsi="Times New Roman" w:cs="Times New Roman"/>
          <w:sz w:val="24"/>
          <w:szCs w:val="24"/>
        </w:rPr>
        <w:t>на сцене (</w:t>
      </w:r>
      <w:proofErr w:type="spellStart"/>
      <w:r w:rsidR="00CE16C5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CE16C5">
        <w:rPr>
          <w:rFonts w:ascii="Times New Roman" w:hAnsi="Times New Roman" w:cs="Times New Roman"/>
          <w:sz w:val="24"/>
          <w:szCs w:val="24"/>
        </w:rPr>
        <w:t xml:space="preserve">. ударные, </w:t>
      </w:r>
      <w:proofErr w:type="spellStart"/>
      <w:r w:rsidR="00CE16C5">
        <w:rPr>
          <w:rFonts w:ascii="Times New Roman" w:hAnsi="Times New Roman" w:cs="Times New Roman"/>
          <w:sz w:val="24"/>
          <w:szCs w:val="24"/>
        </w:rPr>
        <w:t>семплер</w:t>
      </w:r>
      <w:proofErr w:type="spellEnd"/>
      <w:r w:rsidR="00CE16C5">
        <w:rPr>
          <w:rFonts w:ascii="Times New Roman" w:hAnsi="Times New Roman" w:cs="Times New Roman"/>
          <w:sz w:val="24"/>
          <w:szCs w:val="24"/>
        </w:rPr>
        <w:t>, гитарный процессор,</w:t>
      </w:r>
      <w:r w:rsidR="00CB4FBE">
        <w:rPr>
          <w:rFonts w:ascii="Times New Roman" w:hAnsi="Times New Roman" w:cs="Times New Roman"/>
          <w:sz w:val="24"/>
          <w:szCs w:val="24"/>
        </w:rPr>
        <w:t xml:space="preserve"> гитара,</w:t>
      </w:r>
      <w:r w:rsidR="00CE16C5">
        <w:rPr>
          <w:rFonts w:ascii="Times New Roman" w:hAnsi="Times New Roman" w:cs="Times New Roman"/>
          <w:sz w:val="24"/>
          <w:szCs w:val="24"/>
        </w:rPr>
        <w:t xml:space="preserve"> вокальный процессор,</w:t>
      </w:r>
      <w:r w:rsidR="009E229A">
        <w:rPr>
          <w:rFonts w:ascii="Times New Roman" w:hAnsi="Times New Roman" w:cs="Times New Roman"/>
          <w:sz w:val="24"/>
          <w:szCs w:val="24"/>
        </w:rPr>
        <w:t xml:space="preserve"> вентилятор,</w:t>
      </w:r>
      <w:r w:rsidR="00CE16C5">
        <w:rPr>
          <w:rFonts w:ascii="Times New Roman" w:hAnsi="Times New Roman" w:cs="Times New Roman"/>
          <w:sz w:val="24"/>
          <w:szCs w:val="24"/>
        </w:rPr>
        <w:t xml:space="preserve"> клавиш</w:t>
      </w:r>
      <w:r w:rsidR="00CB4FBE">
        <w:rPr>
          <w:rFonts w:ascii="Times New Roman" w:hAnsi="Times New Roman" w:cs="Times New Roman"/>
          <w:sz w:val="24"/>
          <w:szCs w:val="24"/>
        </w:rPr>
        <w:t>ные)</w:t>
      </w:r>
      <w:r w:rsidR="00CE16C5">
        <w:rPr>
          <w:rFonts w:ascii="Times New Roman" w:hAnsi="Times New Roman" w:cs="Times New Roman"/>
          <w:sz w:val="24"/>
          <w:szCs w:val="24"/>
        </w:rPr>
        <w:t>.</w:t>
      </w:r>
    </w:p>
    <w:p w:rsidR="00CE16C5" w:rsidRDefault="00CE16C5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6C5" w:rsidRDefault="00CE16C5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6C5" w:rsidRDefault="00CE16C5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5FC" w:rsidRDefault="007555FC" w:rsidP="007555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Input list:</w:t>
      </w:r>
    </w:p>
    <w:p w:rsidR="007555FC" w:rsidRDefault="007555FC" w:rsidP="007555F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550"/>
        <w:gridCol w:w="5835"/>
        <w:gridCol w:w="3186"/>
      </w:tblGrid>
      <w:tr w:rsidR="007555FC" w:rsidTr="00B10F01">
        <w:trPr>
          <w:trHeight w:val="4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instrument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source</w:t>
            </w:r>
          </w:p>
        </w:tc>
      </w:tr>
      <w:tr w:rsidR="007555FC" w:rsidTr="00B10F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Drums L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Di-box</w:t>
            </w:r>
          </w:p>
        </w:tc>
      </w:tr>
      <w:tr w:rsidR="007555FC" w:rsidTr="00B10F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Drums 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Di-box</w:t>
            </w:r>
          </w:p>
        </w:tc>
      </w:tr>
      <w:tr w:rsidR="007555FC" w:rsidTr="00B10F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Sampler L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Di-box</w:t>
            </w:r>
          </w:p>
        </w:tc>
      </w:tr>
      <w:tr w:rsidR="007555FC" w:rsidTr="00B10F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Sampler 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Di-box</w:t>
            </w:r>
          </w:p>
        </w:tc>
      </w:tr>
      <w:tr w:rsidR="007555FC" w:rsidTr="00B10F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Bass Guitar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Di-box</w:t>
            </w:r>
          </w:p>
        </w:tc>
      </w:tr>
      <w:tr w:rsidR="007555FC" w:rsidTr="00B10F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55FC" w:rsidTr="00B10F01">
        <w:trPr>
          <w:trHeight w:val="2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Pr="00266956" w:rsidRDefault="00640AE3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Keys</w:t>
            </w:r>
            <w:r w:rsidR="0075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Di-box</w:t>
            </w:r>
          </w:p>
        </w:tc>
      </w:tr>
      <w:tr w:rsidR="007555FC" w:rsidTr="00B10F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Pr="0003077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Pr="0003077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55FC" w:rsidTr="00B10F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640AE3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Keys</w:t>
            </w:r>
            <w:r w:rsidR="0075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Di-box</w:t>
            </w:r>
          </w:p>
        </w:tc>
      </w:tr>
      <w:tr w:rsidR="007555FC" w:rsidTr="00B10F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Pr="00B10F01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Guitar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Di-box</w:t>
            </w:r>
          </w:p>
        </w:tc>
      </w:tr>
      <w:tr w:rsidR="007555FC" w:rsidTr="00B10F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Pr="00B10F01" w:rsidRDefault="00B10F01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 Vocal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</w:t>
            </w:r>
            <w:proofErr w:type="spellEnd"/>
          </w:p>
        </w:tc>
      </w:tr>
      <w:tr w:rsidR="007555FC" w:rsidTr="00B10F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Pr="00B10F01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0F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 Vocal - 1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</w:t>
            </w:r>
            <w:proofErr w:type="spellEnd"/>
          </w:p>
        </w:tc>
      </w:tr>
      <w:tr w:rsidR="007555FC" w:rsidTr="00B10F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Pr="00B10F01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B1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 Vocal - 2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</w:t>
            </w:r>
            <w:proofErr w:type="spellEnd"/>
          </w:p>
        </w:tc>
      </w:tr>
      <w:tr w:rsidR="007555FC" w:rsidTr="00B10F0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Pr="00B10F01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0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 Return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 L</w:t>
            </w:r>
          </w:p>
        </w:tc>
      </w:tr>
      <w:tr w:rsidR="007555FC" w:rsidTr="00B10F01">
        <w:trPr>
          <w:trHeight w:val="2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Pr="00B10F01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0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 Return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C" w:rsidRDefault="007555FC" w:rsidP="006B78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 R</w:t>
            </w:r>
          </w:p>
        </w:tc>
      </w:tr>
    </w:tbl>
    <w:p w:rsidR="007555FC" w:rsidRPr="00640AE3" w:rsidRDefault="007555FC" w:rsidP="00755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5FC" w:rsidRPr="00640AE3" w:rsidRDefault="007555FC" w:rsidP="00755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5FC" w:rsidRDefault="007555FC" w:rsidP="007555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Pr="00876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Return</w:t>
      </w:r>
      <w:r w:rsidRPr="00876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желательно включить в СТЕРЕО каналы</w:t>
      </w:r>
    </w:p>
    <w:p w:rsidR="00CE16C5" w:rsidRPr="007555FC" w:rsidRDefault="00CE16C5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7555FC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7555FC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7555FC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7555FC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7555FC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7555FC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7555FC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7555FC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7555FC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7555FC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7555FC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7555FC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7555FC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7555FC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5FC" w:rsidRPr="00645A9F" w:rsidRDefault="007555FC" w:rsidP="00CC33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3C9" w:rsidRDefault="001268D9" w:rsidP="00CC33C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12.75pt;margin-top:362.1pt;width:25.8pt;height:12.6pt;z-index:251636736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64" type="#_x0000_t32" style="position:absolute;left:0;text-align:left;margin-left:-17.25pt;margin-top:362.1pt;width:30pt;height:12.6pt;flip:x;z-index:251637760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63" type="#_x0000_t32" style="position:absolute;left:0;text-align:left;margin-left:12.75pt;margin-top:264.3pt;width:0;height:97.8pt;z-index:251638784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66" type="#_x0000_t32" style="position:absolute;left:0;text-align:left;margin-left:-14.25pt;margin-top:232.5pt;width:52.8pt;height:70.8pt;flip:x;z-index:251639808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3" type="#_x0000_t6" style="position:absolute;left:0;text-align:left;margin-left:289.05pt;margin-top:459pt;width:22.8pt;height:24.6pt;rotation:270;z-index:251640832"/>
        </w:pict>
      </w:r>
      <w:r>
        <w:rPr>
          <w:b/>
          <w:noProof/>
          <w:sz w:val="36"/>
          <w:szCs w:val="36"/>
          <w:lang w:eastAsia="ru-RU"/>
        </w:rPr>
        <w:pict>
          <v:oval id="_x0000_s1052" style="position:absolute;left:0;text-align:left;margin-left:288.15pt;margin-top:435.3pt;width:20.4pt;height:47.4pt;rotation:1503719fd;z-index:251641856"/>
        </w:pict>
      </w:r>
      <w:r>
        <w:rPr>
          <w:b/>
          <w:noProof/>
          <w:sz w:val="36"/>
          <w:szCs w:val="36"/>
          <w:lang w:eastAsia="ru-RU"/>
        </w:rPr>
        <w:pict>
          <v:shape id="_x0000_s1050" type="#_x0000_t32" style="position:absolute;left:0;text-align:left;margin-left:204.75pt;margin-top:340.5pt;width:52.8pt;height:70.8pt;flip:x;z-index:251642880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49" type="#_x0000_t32" style="position:absolute;left:0;text-align:left;margin-left:231.75pt;margin-top:470.1pt;width:25.8pt;height:12.6pt;z-index:251643904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48" type="#_x0000_t32" style="position:absolute;left:0;text-align:left;margin-left:201.75pt;margin-top:470.1pt;width:30pt;height:12.6pt;flip:x;z-index:251644928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47" type="#_x0000_t32" style="position:absolute;left:0;text-align:left;margin-left:231.75pt;margin-top:372.3pt;width:0;height:97.8pt;z-index:251645952" o:connectortype="straight"/>
        </w:pict>
      </w:r>
      <w:r>
        <w:rPr>
          <w:b/>
          <w:noProof/>
          <w:sz w:val="36"/>
          <w:szCs w:val="36"/>
          <w:lang w:eastAsia="ru-RU"/>
        </w:rPr>
        <w:pict>
          <v:rect id="_x0000_s1044" style="position:absolute;left:0;text-align:left;margin-left:29.55pt;margin-top:254.1pt;width:131.4pt;height:28.2pt;z-index:251646976">
            <v:textbox>
              <w:txbxContent>
                <w:p w:rsidR="00CC33C9" w:rsidRPr="00664EDF" w:rsidRDefault="00CC33C9" w:rsidP="00CC33C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Keys</w:t>
                  </w:r>
                </w:p>
              </w:txbxContent>
            </v:textbox>
          </v:rect>
        </w:pict>
      </w:r>
      <w:r>
        <w:rPr>
          <w:b/>
          <w:noProof/>
          <w:sz w:val="36"/>
          <w:szCs w:val="3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left:0;text-align:left;margin-left:76.35pt;margin-top:282.3pt;width:40.8pt;height:47.4pt;rotation:180;z-index:251648000"/>
        </w:pict>
      </w:r>
      <w:r>
        <w:rPr>
          <w:b/>
          <w:noProof/>
          <w:sz w:val="36"/>
          <w:szCs w:val="36"/>
          <w:lang w:eastAsia="ru-RU"/>
        </w:rPr>
        <w:pict>
          <v:shape id="_x0000_s1046" type="#_x0000_t5" style="position:absolute;left:0;text-align:left;margin-left:76.35pt;margin-top:329.7pt;width:40.8pt;height:45pt;z-index:251649024"/>
        </w:pict>
      </w:r>
      <w:r>
        <w:rPr>
          <w:b/>
          <w:noProof/>
          <w:sz w:val="36"/>
          <w:szCs w:val="36"/>
          <w:lang w:eastAsia="ru-RU"/>
        </w:rPr>
        <w:pict>
          <v:rect id="_x0000_s1038" style="position:absolute;left:0;text-align:left;margin-left:93.15pt;margin-top:144.9pt;width:57.6pt;height:51.6pt;z-index:251650048">
            <v:textbox style="mso-next-textbox:#_x0000_s1038">
              <w:txbxContent>
                <w:p w:rsidR="00CC33C9" w:rsidRDefault="00CC33C9" w:rsidP="00CC33C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Bass</w:t>
                  </w:r>
                </w:p>
                <w:p w:rsidR="00CC33C9" w:rsidRPr="00DF28D2" w:rsidRDefault="00CC33C9" w:rsidP="00CC33C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Combo</w:t>
                  </w:r>
                </w:p>
              </w:txbxContent>
            </v:textbox>
          </v:rect>
        </w:pict>
      </w:r>
      <w:r>
        <w:rPr>
          <w:b/>
          <w:noProof/>
          <w:sz w:val="36"/>
          <w:szCs w:val="36"/>
          <w:lang w:eastAsia="ru-RU"/>
        </w:rPr>
        <w:pict>
          <v:shape id="_x0000_s1039" type="#_x0000_t6" style="position:absolute;left:0;text-align:left;margin-left:22.95pt;margin-top:135.3pt;width:66.6pt;height:61.2pt;z-index:251651072">
            <v:textbox style="mso-next-textbox:#_x0000_s1039">
              <w:txbxContent>
                <w:p w:rsidR="00CC33C9" w:rsidRPr="00984FD2" w:rsidRDefault="00CC33C9" w:rsidP="00CC33C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m3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43" type="#_x0000_t32" style="position:absolute;left:0;text-align:left;margin-left:227.55pt;margin-top:38.1pt;width:52.8pt;height:70.8pt;flip:x;z-index:251652096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42" type="#_x0000_t32" style="position:absolute;left:0;text-align:left;margin-left:254.55pt;margin-top:167.7pt;width:25.8pt;height:12.6pt;z-index:251653120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41" type="#_x0000_t32" style="position:absolute;left:0;text-align:left;margin-left:224.55pt;margin-top:167.7pt;width:30pt;height:12.6pt;flip:x;z-index:251654144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40" type="#_x0000_t32" style="position:absolute;left:0;text-align:left;margin-left:254.55pt;margin-top:69.9pt;width:0;height:97.8pt;z-index:251655168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30" type="#_x0000_t32" style="position:absolute;left:0;text-align:left;margin-left:442.35pt;margin-top:161.7pt;width:19.8pt;height:15pt;z-index:251660288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29" type="#_x0000_t32" style="position:absolute;left:0;text-align:left;margin-left:424.95pt;margin-top:161.7pt;width:17.4pt;height:15pt;flip:x;z-index:251659264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27" type="#_x0000_t32" style="position:absolute;left:0;text-align:left;margin-left:442.35pt;margin-top:86.7pt;width:0;height:75pt;z-index:251657216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left:0;text-align:left;margin-left:420.75pt;margin-top:78.3pt;width:45pt;height:13.2pt;z-index:251658240"/>
        </w:pict>
      </w:r>
      <w:r>
        <w:rPr>
          <w:b/>
          <w:noProof/>
          <w:sz w:val="36"/>
          <w:szCs w:val="36"/>
          <w:lang w:eastAsia="ru-RU"/>
        </w:rPr>
        <w:pict>
          <v:rect id="_x0000_s1036" style="position:absolute;left:0;text-align:left;margin-left:304.35pt;margin-top:119.1pt;width:30pt;height:42.6pt;z-index:251666432"/>
        </w:pict>
      </w:r>
      <w:r>
        <w:rPr>
          <w:b/>
          <w:noProof/>
          <w:sz w:val="36"/>
          <w:szCs w:val="36"/>
          <w:lang w:eastAsia="ru-RU"/>
        </w:rPr>
        <w:pict>
          <v:oval id="_x0000_s1035" style="position:absolute;left:0;text-align:left;margin-left:304.35pt;margin-top:78.3pt;width:51pt;height:16.8pt;z-index:251665408"/>
        </w:pict>
      </w:r>
      <w:r>
        <w:rPr>
          <w:b/>
          <w:noProof/>
          <w:sz w:val="36"/>
          <w:szCs w:val="36"/>
          <w:lang w:eastAsia="ru-RU"/>
        </w:rPr>
        <w:pict>
          <v:shape id="_x0000_s1034" type="#_x0000_t32" style="position:absolute;left:0;text-align:left;margin-left:330.15pt;margin-top:164.7pt;width:22.2pt;height:12pt;z-index:251664384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33" type="#_x0000_t32" style="position:absolute;left:0;text-align:left;margin-left:308.55pt;margin-top:164.7pt;width:21.6pt;height:12pt;flip:x;z-index:251663360" o:connectortype="straight"/>
        </w:pict>
      </w:r>
      <w:r>
        <w:rPr>
          <w:b/>
          <w:noProof/>
          <w:sz w:val="36"/>
          <w:szCs w:val="36"/>
          <w:lang w:eastAsia="ru-RU"/>
        </w:rPr>
        <w:pict>
          <v:shape id="_x0000_s1037" type="#_x0000_t32" style="position:absolute;left:0;text-align:left;margin-left:330.15pt;margin-top:95.1pt;width:0;height:69.6pt;flip:y;z-index:251667456" o:connectortype="straight"/>
        </w:pict>
      </w:r>
      <w:r>
        <w:rPr>
          <w:b/>
          <w:noProof/>
          <w:sz w:val="36"/>
          <w:szCs w:val="36"/>
          <w:lang w:eastAsia="ru-RU"/>
        </w:rPr>
        <w:pict>
          <v:rect id="_x0000_s1032" style="position:absolute;left:0;text-align:left;margin-left:384.15pt;margin-top:108.9pt;width:36.6pt;height:10.2pt;z-index:251662336"/>
        </w:pict>
      </w:r>
      <w:r>
        <w:rPr>
          <w:b/>
          <w:noProof/>
          <w:sz w:val="36"/>
          <w:szCs w:val="36"/>
          <w:lang w:eastAsia="ru-RU"/>
        </w:rPr>
        <w:pict>
          <v:oval id="_x0000_s1031" style="position:absolute;left:0;text-align:left;margin-left:355.35pt;margin-top:122.1pt;width:55.2pt;height:54.6pt;z-index:251661312"/>
        </w:pict>
      </w:r>
      <w:r>
        <w:rPr>
          <w:b/>
          <w:noProof/>
          <w:sz w:val="36"/>
          <w:szCs w:val="36"/>
          <w:lang w:eastAsia="ru-RU"/>
        </w:rPr>
        <w:pict>
          <v:rect id="_x0000_s1026" style="position:absolute;left:0;text-align:left;margin-left:288.15pt;margin-top:38.1pt;width:188.4pt;height:158.4pt;z-index:251656192">
            <v:textbox style="mso-next-textbox:#_x0000_s1026">
              <w:txbxContent>
                <w:p w:rsidR="00CC33C9" w:rsidRPr="0093614B" w:rsidRDefault="00CC33C9" w:rsidP="00CC33C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Drums</w:t>
                  </w:r>
                </w:p>
              </w:txbxContent>
            </v:textbox>
          </v:rect>
        </w:pict>
      </w:r>
      <w:r w:rsidR="00CC33C9" w:rsidRPr="00DF28D2">
        <w:rPr>
          <w:b/>
          <w:sz w:val="36"/>
          <w:szCs w:val="36"/>
          <w:lang w:val="en-US"/>
        </w:rPr>
        <w:t>Stage</w:t>
      </w:r>
      <w:r w:rsidR="00CC33C9" w:rsidRPr="00D423AF">
        <w:rPr>
          <w:b/>
          <w:sz w:val="36"/>
          <w:szCs w:val="36"/>
        </w:rPr>
        <w:t xml:space="preserve"> </w:t>
      </w:r>
      <w:r w:rsidR="00CC33C9" w:rsidRPr="00DF28D2">
        <w:rPr>
          <w:b/>
          <w:sz w:val="36"/>
          <w:szCs w:val="36"/>
          <w:lang w:val="en-US"/>
        </w:rPr>
        <w:t>Plan</w:t>
      </w:r>
    </w:p>
    <w:p w:rsidR="00CC33C9" w:rsidRPr="009D4110" w:rsidRDefault="00CC33C9" w:rsidP="00CC33C9">
      <w:pPr>
        <w:rPr>
          <w:sz w:val="36"/>
          <w:szCs w:val="36"/>
        </w:rPr>
      </w:pPr>
    </w:p>
    <w:p w:rsidR="00CC33C9" w:rsidRPr="009D4110" w:rsidRDefault="00CC33C9" w:rsidP="00CC33C9">
      <w:pPr>
        <w:rPr>
          <w:sz w:val="36"/>
          <w:szCs w:val="36"/>
        </w:rPr>
      </w:pPr>
    </w:p>
    <w:p w:rsidR="00CC33C9" w:rsidRPr="009D4110" w:rsidRDefault="00CC33C9" w:rsidP="00CC33C9">
      <w:pPr>
        <w:rPr>
          <w:sz w:val="36"/>
          <w:szCs w:val="36"/>
        </w:rPr>
      </w:pPr>
    </w:p>
    <w:p w:rsidR="00CC33C9" w:rsidRPr="009D4110" w:rsidRDefault="00CC33C9" w:rsidP="00CC33C9">
      <w:pPr>
        <w:rPr>
          <w:sz w:val="36"/>
          <w:szCs w:val="36"/>
        </w:rPr>
      </w:pPr>
    </w:p>
    <w:p w:rsidR="00CC33C9" w:rsidRPr="009D4110" w:rsidRDefault="001268D9" w:rsidP="00CC33C9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69" style="position:absolute;left:0;text-align:left;margin-left:-73.65pt;margin-top:.35pt;width:96.6pt;height:19.85pt;z-index:251668480">
            <v:textbox style="mso-next-textbox:#_x0000_s1069">
              <w:txbxContent>
                <w:p w:rsidR="00CC33C9" w:rsidRDefault="00CC33C9" w:rsidP="00CC33C9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Di-box bass</w:t>
                  </w:r>
                </w:p>
                <w:p w:rsidR="00CC33C9" w:rsidRPr="005D1161" w:rsidRDefault="00CC33C9" w:rsidP="00CC33C9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CC33C9" w:rsidRPr="000C630E" w:rsidRDefault="00CC33C9" w:rsidP="00CC33C9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74" style="position:absolute;left:0;text-align:left;margin-left:389.55pt;margin-top:43.5pt;width:96pt;height:19.8pt;z-index:251672576">
            <v:textbox style="mso-next-textbox:#_x0000_s1074">
              <w:txbxContent>
                <w:p w:rsidR="00CC33C9" w:rsidRPr="005D1161" w:rsidRDefault="00CC33C9" w:rsidP="00CC33C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5D1161">
                    <w:rPr>
                      <w:sz w:val="16"/>
                      <w:szCs w:val="16"/>
                      <w:lang w:val="en-US"/>
                    </w:rPr>
                    <w:t>Di-box R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sampler</w:t>
                  </w:r>
                </w:p>
                <w:p w:rsidR="00CC33C9" w:rsidRPr="000C630E" w:rsidRDefault="00CC33C9" w:rsidP="00CC33C9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72" style="position:absolute;left:0;text-align:left;margin-left:389.55pt;margin-top:20.15pt;width:96pt;height:19.8pt;z-index:251671552">
            <v:textbox style="mso-next-textbox:#_x0000_s1072">
              <w:txbxContent>
                <w:p w:rsidR="00CC33C9" w:rsidRPr="005D1161" w:rsidRDefault="00CC33C9" w:rsidP="00CC33C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5D1161">
                    <w:rPr>
                      <w:sz w:val="16"/>
                      <w:szCs w:val="16"/>
                      <w:lang w:val="en-US"/>
                    </w:rPr>
                    <w:t xml:space="preserve">Di-box L </w:t>
                  </w:r>
                  <w:r>
                    <w:rPr>
                      <w:sz w:val="16"/>
                      <w:szCs w:val="16"/>
                      <w:lang w:val="en-US"/>
                    </w:rPr>
                    <w:t>sampler</w:t>
                  </w:r>
                </w:p>
                <w:p w:rsidR="00CC33C9" w:rsidRPr="000C630E" w:rsidRDefault="00CC33C9" w:rsidP="00CC33C9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sz w:val="36"/>
          <w:szCs w:val="36"/>
          <w:lang w:eastAsia="ru-RU"/>
        </w:rPr>
        <w:pict>
          <v:rect id="_x0000_s1070" style="position:absolute;left:0;text-align:left;margin-left:288.15pt;margin-top:20.15pt;width:96pt;height:19.8pt;z-index:251669504">
            <v:textbox style="mso-next-textbox:#_x0000_s1070">
              <w:txbxContent>
                <w:p w:rsidR="00CC33C9" w:rsidRPr="005D1161" w:rsidRDefault="00CC33C9" w:rsidP="00CC33C9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Di-box L drums</w:t>
                  </w:r>
                </w:p>
                <w:p w:rsidR="00CC33C9" w:rsidRPr="000C630E" w:rsidRDefault="00CC33C9" w:rsidP="00CC33C9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C33C9" w:rsidRPr="009D4110" w:rsidRDefault="001268D9" w:rsidP="00CC33C9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71" style="position:absolute;left:0;text-align:left;margin-left:288.15pt;margin-top:8.25pt;width:96pt;height:19.8pt;z-index:251670528">
            <v:textbox style="mso-next-textbox:#_x0000_s1071">
              <w:txbxContent>
                <w:p w:rsidR="00CC33C9" w:rsidRPr="005D1161" w:rsidRDefault="00CC33C9" w:rsidP="00CC33C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5D1161">
                    <w:rPr>
                      <w:sz w:val="16"/>
                      <w:szCs w:val="16"/>
                      <w:lang w:val="en-US"/>
                    </w:rPr>
                    <w:t>Di-box R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drums</w:t>
                  </w:r>
                </w:p>
                <w:p w:rsidR="00CC33C9" w:rsidRPr="000C630E" w:rsidRDefault="00CC33C9" w:rsidP="00CC33C9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C33C9" w:rsidRPr="00D423AF" w:rsidRDefault="00CC33C9" w:rsidP="00CC33C9">
      <w:pPr>
        <w:tabs>
          <w:tab w:val="left" w:pos="6180"/>
        </w:tabs>
        <w:rPr>
          <w:sz w:val="24"/>
          <w:szCs w:val="24"/>
        </w:rPr>
      </w:pPr>
      <w:r>
        <w:rPr>
          <w:sz w:val="36"/>
          <w:szCs w:val="36"/>
        </w:rPr>
        <w:tab/>
      </w:r>
    </w:p>
    <w:p w:rsidR="00CC33C9" w:rsidRPr="009D4110" w:rsidRDefault="00CC33C9" w:rsidP="00CC33C9">
      <w:pPr>
        <w:rPr>
          <w:sz w:val="36"/>
          <w:szCs w:val="36"/>
        </w:rPr>
      </w:pPr>
    </w:p>
    <w:p w:rsidR="00CC33C9" w:rsidRPr="009D4110" w:rsidRDefault="001268D9" w:rsidP="00CC33C9">
      <w:pPr>
        <w:rPr>
          <w:sz w:val="36"/>
          <w:szCs w:val="36"/>
        </w:rPr>
      </w:pPr>
      <w:r w:rsidRPr="001268D9">
        <w:rPr>
          <w:b/>
          <w:noProof/>
          <w:sz w:val="36"/>
          <w:szCs w:val="36"/>
          <w:lang w:eastAsia="ru-RU"/>
        </w:rPr>
        <w:pict>
          <v:rect id="_x0000_s1076" style="position:absolute;left:0;text-align:left;margin-left:124.35pt;margin-top:8.1pt;width:73.8pt;height:19.8pt;z-index:251674624">
            <v:textbox style="mso-next-textbox:#_x0000_s1076">
              <w:txbxContent>
                <w:p w:rsidR="00CC33C9" w:rsidRPr="005D1161" w:rsidRDefault="00CC33C9" w:rsidP="00CC33C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5D1161">
                    <w:rPr>
                      <w:sz w:val="16"/>
                      <w:szCs w:val="16"/>
                      <w:lang w:val="en-US"/>
                    </w:rPr>
                    <w:t>Di-box L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keys</w:t>
                  </w:r>
                </w:p>
                <w:p w:rsidR="00CC33C9" w:rsidRPr="000C630E" w:rsidRDefault="00CC33C9" w:rsidP="00CC33C9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1268D9">
        <w:rPr>
          <w:b/>
          <w:noProof/>
          <w:sz w:val="36"/>
          <w:szCs w:val="36"/>
          <w:lang w:eastAsia="ru-RU"/>
        </w:rPr>
        <w:pict>
          <v:shape id="_x0000_s1075" type="#_x0000_t6" style="position:absolute;left:0;text-align:left;margin-left:-73.65pt;margin-top:8.1pt;width:66.6pt;height:61.2pt;z-index:251673600">
            <v:textbox style="mso-next-textbox:#_x0000_s1075">
              <w:txbxContent>
                <w:p w:rsidR="00CC33C9" w:rsidRPr="00984FD2" w:rsidRDefault="00CC33C9" w:rsidP="00CC33C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m2</w:t>
                  </w:r>
                </w:p>
              </w:txbxContent>
            </v:textbox>
          </v:shape>
        </w:pict>
      </w:r>
    </w:p>
    <w:p w:rsidR="00CC33C9" w:rsidRDefault="001268D9" w:rsidP="00CC33C9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77" style="position:absolute;left:0;text-align:left;margin-left:124.35pt;margin-top:4.05pt;width:73.8pt;height:19.8pt;z-index:251675648">
            <v:textbox style="mso-next-textbox:#_x0000_s1077">
              <w:txbxContent>
                <w:p w:rsidR="00CC33C9" w:rsidRPr="005D1161" w:rsidRDefault="00CC33C9" w:rsidP="00CC33C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5D1161">
                    <w:rPr>
                      <w:sz w:val="16"/>
                      <w:szCs w:val="16"/>
                      <w:lang w:val="en-US"/>
                    </w:rPr>
                    <w:t>Di-box R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keys</w:t>
                  </w:r>
                </w:p>
                <w:p w:rsidR="00CC33C9" w:rsidRPr="000C630E" w:rsidRDefault="00CC33C9" w:rsidP="00CC33C9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C33C9" w:rsidRDefault="00CC33C9" w:rsidP="00CC33C9">
      <w:pPr>
        <w:tabs>
          <w:tab w:val="left" w:pos="600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CC33C9" w:rsidRPr="009D4110" w:rsidRDefault="00CC33C9" w:rsidP="00CC33C9">
      <w:pPr>
        <w:tabs>
          <w:tab w:val="left" w:pos="5616"/>
        </w:tabs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24"/>
          <w:szCs w:val="24"/>
        </w:rPr>
        <w:t>вентилятор</w:t>
      </w:r>
    </w:p>
    <w:p w:rsidR="00CC33C9" w:rsidRPr="00645A9F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645A9F" w:rsidRDefault="00C30C04" w:rsidP="00CE16C5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8D9">
        <w:rPr>
          <w:noProof/>
          <w:sz w:val="36"/>
          <w:szCs w:val="36"/>
          <w:lang w:eastAsia="ru-RU"/>
        </w:rPr>
        <w:pict>
          <v:rect id="_x0000_s1078" style="position:absolute;left:0;text-align:left;margin-left:93.15pt;margin-top:7.45pt;width:96pt;height:19.8pt;z-index:251676672">
            <v:textbox style="mso-next-textbox:#_x0000_s1078">
              <w:txbxContent>
                <w:p w:rsidR="00CC33C9" w:rsidRPr="005D1161" w:rsidRDefault="00CC33C9" w:rsidP="00CC33C9">
                  <w:pPr>
                    <w:rPr>
                      <w:sz w:val="16"/>
                      <w:szCs w:val="16"/>
                      <w:lang w:val="en-US"/>
                    </w:rPr>
                  </w:pPr>
                  <w:r w:rsidRPr="005D1161">
                    <w:rPr>
                      <w:sz w:val="16"/>
                      <w:szCs w:val="16"/>
                      <w:lang w:val="en-US"/>
                    </w:rPr>
                    <w:t>Di-box</w:t>
                  </w:r>
                  <w:r w:rsidR="00C30C0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guitar</w:t>
                  </w:r>
                </w:p>
                <w:p w:rsidR="00CC33C9" w:rsidRPr="000C630E" w:rsidRDefault="00CC33C9" w:rsidP="00CC33C9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C33C9" w:rsidRPr="00645A9F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645A9F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9A2" w:rsidRDefault="003779A2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9A2" w:rsidRDefault="003779A2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9A2" w:rsidRDefault="003779A2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9A2" w:rsidRPr="003779A2" w:rsidRDefault="003779A2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645A9F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645A9F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645A9F" w:rsidRDefault="001268D9" w:rsidP="00CE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0" style="position:absolute;left:0;text-align:left;margin-left:26.55pt;margin-top:2.65pt;width:342pt;height:159pt;z-index:251678720">
            <v:textbox>
              <w:txbxContent>
                <w:p w:rsidR="003779A2" w:rsidRDefault="003779A2"/>
                <w:p w:rsidR="003779A2" w:rsidRDefault="003779A2" w:rsidP="003779A2">
                  <w:pPr>
                    <w:jc w:val="center"/>
                  </w:pPr>
                </w:p>
                <w:p w:rsidR="003779A2" w:rsidRDefault="003779A2" w:rsidP="003779A2">
                  <w:pPr>
                    <w:jc w:val="center"/>
                  </w:pPr>
                  <w:r>
                    <w:t>Зрители</w:t>
                  </w:r>
                </w:p>
              </w:txbxContent>
            </v:textbox>
          </v:rect>
        </w:pict>
      </w:r>
    </w:p>
    <w:p w:rsidR="00CC33C9" w:rsidRPr="00645A9F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645A9F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645A9F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645A9F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645A9F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645A9F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645A9F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645A9F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645A9F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3C9" w:rsidRPr="00645A9F" w:rsidRDefault="00CC33C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7A9" w:rsidRPr="00645A9F" w:rsidRDefault="00EF17A9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E0" w:rsidRDefault="00A408E0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E0" w:rsidRDefault="00A408E0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E0" w:rsidRDefault="00A408E0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6C5" w:rsidRDefault="00CE16C5" w:rsidP="00CE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присутствие технического персонала на саундчеке группы и на протяжении всего концерта (мероприятия). Обязательно отсутствие зрителей (гостей) на площадке во время саундчека. Примерное время настройки (саундчека) группы - 2 (два) часа. Всё оборудование, согласно описанию, должно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скоммутировано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проверено и настроено до приезда группы на концертную площадку, отвечать требованиям безопасности и не подвергаться наводкам от светового и другого оборудования. Напряжение в сети должно соответствовать параметрам: 220+/-10 Вольт, частота переменного тока - 50-60 Герц.</w:t>
      </w:r>
    </w:p>
    <w:p w:rsidR="00CE16C5" w:rsidRDefault="00CE16C5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6C5" w:rsidRDefault="00CE16C5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6C5" w:rsidRDefault="00CE16C5" w:rsidP="00CE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(но не желательно) упразднение некоторых параметров райдера. По всем возникающим вопросам звоните:</w:t>
      </w:r>
    </w:p>
    <w:p w:rsidR="00CE16C5" w:rsidRDefault="00CE16C5" w:rsidP="00CE1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6C5" w:rsidRDefault="00CE16C5" w:rsidP="00CE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+7(987) 933 30 07 - Олег Самолётов</w:t>
      </w:r>
    </w:p>
    <w:p w:rsidR="00CE16C5" w:rsidRDefault="00CE16C5" w:rsidP="00CE1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+7(906) 337 74 10 - Георгий Карев</w:t>
      </w:r>
    </w:p>
    <w:p w:rsidR="00481A97" w:rsidRDefault="00481A97"/>
    <w:sectPr w:rsidR="00481A97" w:rsidSect="007625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BCD"/>
    <w:multiLevelType w:val="hybridMultilevel"/>
    <w:tmpl w:val="08DA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157D"/>
    <w:multiLevelType w:val="hybridMultilevel"/>
    <w:tmpl w:val="0F96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84096"/>
    <w:multiLevelType w:val="hybridMultilevel"/>
    <w:tmpl w:val="F1A2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0725D"/>
    <w:multiLevelType w:val="hybridMultilevel"/>
    <w:tmpl w:val="5548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92FAB"/>
    <w:multiLevelType w:val="hybridMultilevel"/>
    <w:tmpl w:val="E504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70F70"/>
    <w:multiLevelType w:val="hybridMultilevel"/>
    <w:tmpl w:val="E1D8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16C5"/>
    <w:rsid w:val="00025C17"/>
    <w:rsid w:val="00070085"/>
    <w:rsid w:val="001268D9"/>
    <w:rsid w:val="00177765"/>
    <w:rsid w:val="002606AB"/>
    <w:rsid w:val="003436E8"/>
    <w:rsid w:val="0035752D"/>
    <w:rsid w:val="003779A2"/>
    <w:rsid w:val="003D3B00"/>
    <w:rsid w:val="004450A3"/>
    <w:rsid w:val="00455493"/>
    <w:rsid w:val="00481A97"/>
    <w:rsid w:val="00566F6D"/>
    <w:rsid w:val="00591AF8"/>
    <w:rsid w:val="005A128B"/>
    <w:rsid w:val="005C45EC"/>
    <w:rsid w:val="005D3AD7"/>
    <w:rsid w:val="005E1E8A"/>
    <w:rsid w:val="00640AE3"/>
    <w:rsid w:val="00645A9F"/>
    <w:rsid w:val="00736B21"/>
    <w:rsid w:val="0075364D"/>
    <w:rsid w:val="007555FC"/>
    <w:rsid w:val="00762523"/>
    <w:rsid w:val="007B1147"/>
    <w:rsid w:val="007B2509"/>
    <w:rsid w:val="0081113F"/>
    <w:rsid w:val="0083690F"/>
    <w:rsid w:val="00876403"/>
    <w:rsid w:val="00884E43"/>
    <w:rsid w:val="0088557F"/>
    <w:rsid w:val="008B470C"/>
    <w:rsid w:val="009E229A"/>
    <w:rsid w:val="00A408E0"/>
    <w:rsid w:val="00AE5BC5"/>
    <w:rsid w:val="00B10F01"/>
    <w:rsid w:val="00B65682"/>
    <w:rsid w:val="00BA7AF9"/>
    <w:rsid w:val="00BC659F"/>
    <w:rsid w:val="00C2254A"/>
    <w:rsid w:val="00C25F22"/>
    <w:rsid w:val="00C30C04"/>
    <w:rsid w:val="00C37F5B"/>
    <w:rsid w:val="00C82BD3"/>
    <w:rsid w:val="00CA2EA3"/>
    <w:rsid w:val="00CB4FBE"/>
    <w:rsid w:val="00CC33C9"/>
    <w:rsid w:val="00CD7460"/>
    <w:rsid w:val="00CE16C5"/>
    <w:rsid w:val="00D2497E"/>
    <w:rsid w:val="00D26CC0"/>
    <w:rsid w:val="00E86B1C"/>
    <w:rsid w:val="00EB4669"/>
    <w:rsid w:val="00EF17A9"/>
    <w:rsid w:val="00F109CF"/>
    <w:rsid w:val="00F45721"/>
    <w:rsid w:val="00F465DD"/>
    <w:rsid w:val="00F9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9" type="connector" idref="#_x0000_s1027"/>
        <o:r id="V:Rule20" type="connector" idref="#_x0000_s1066"/>
        <o:r id="V:Rule21" type="connector" idref="#_x0000_s1043"/>
        <o:r id="V:Rule22" type="connector" idref="#_x0000_s1030"/>
        <o:r id="V:Rule23" type="connector" idref="#_x0000_s1048"/>
        <o:r id="V:Rule24" type="connector" idref="#_x0000_s1040"/>
        <o:r id="V:Rule25" type="connector" idref="#_x0000_s1047"/>
        <o:r id="V:Rule26" type="connector" idref="#_x0000_s1064"/>
        <o:r id="V:Rule27" type="connector" idref="#_x0000_s1065"/>
        <o:r id="V:Rule28" type="connector" idref="#_x0000_s1050"/>
        <o:r id="V:Rule29" type="connector" idref="#_x0000_s1042"/>
        <o:r id="V:Rule30" type="connector" idref="#_x0000_s1029"/>
        <o:r id="V:Rule31" type="connector" idref="#_x0000_s1063"/>
        <o:r id="V:Rule32" type="connector" idref="#_x0000_s1037"/>
        <o:r id="V:Rule33" type="connector" idref="#_x0000_s1049"/>
        <o:r id="V:Rule34" type="connector" idref="#_x0000_s1034"/>
        <o:r id="V:Rule35" type="connector" idref="#_x0000_s1041"/>
        <o:r id="V:Rule3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6C5"/>
    <w:pPr>
      <w:spacing w:after="0" w:line="240" w:lineRule="auto"/>
    </w:pPr>
  </w:style>
  <w:style w:type="table" w:styleId="a4">
    <w:name w:val="Table Grid"/>
    <w:basedOn w:val="a1"/>
    <w:uiPriority w:val="59"/>
    <w:rsid w:val="00876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47</cp:revision>
  <dcterms:created xsi:type="dcterms:W3CDTF">2016-02-09T11:43:00Z</dcterms:created>
  <dcterms:modified xsi:type="dcterms:W3CDTF">2016-09-13T14:32:00Z</dcterms:modified>
</cp:coreProperties>
</file>